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67" w:rsidRDefault="00333B67">
      <w:pPr>
        <w:pStyle w:val="Tekstpodstawowy"/>
        <w:rPr>
          <w:rFonts w:ascii="Times New Roman"/>
          <w:b w:val="0"/>
          <w:sz w:val="20"/>
        </w:rPr>
      </w:pPr>
    </w:p>
    <w:p w:rsidR="00333B67" w:rsidRDefault="00333B67">
      <w:pPr>
        <w:pStyle w:val="Tekstpodstawowy"/>
        <w:rPr>
          <w:rFonts w:ascii="Times New Roman"/>
          <w:b w:val="0"/>
          <w:sz w:val="20"/>
        </w:rPr>
      </w:pPr>
    </w:p>
    <w:p w:rsidR="00333B67" w:rsidRDefault="00333B67">
      <w:pPr>
        <w:pStyle w:val="Tekstpodstawowy"/>
        <w:spacing w:before="3"/>
        <w:rPr>
          <w:rFonts w:ascii="Times New Roman"/>
          <w:b w:val="0"/>
          <w:sz w:val="16"/>
        </w:rPr>
      </w:pPr>
    </w:p>
    <w:p w:rsidR="00333B67" w:rsidRDefault="00D86906">
      <w:pPr>
        <w:pStyle w:val="Tekstpodstawowy"/>
        <w:spacing w:before="106"/>
        <w:ind w:left="2829"/>
      </w:pPr>
      <w:r>
        <w:rPr>
          <w:w w:val="105"/>
        </w:rPr>
        <w:t>TABELA 1</w:t>
      </w:r>
    </w:p>
    <w:p w:rsidR="00333B67" w:rsidRDefault="00333B67">
      <w:pPr>
        <w:spacing w:before="7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126"/>
        <w:gridCol w:w="1136"/>
        <w:gridCol w:w="1191"/>
        <w:gridCol w:w="1160"/>
      </w:tblGrid>
      <w:tr w:rsidR="00333B67">
        <w:trPr>
          <w:trHeight w:val="525"/>
        </w:trPr>
        <w:tc>
          <w:tcPr>
            <w:tcW w:w="1404" w:type="dxa"/>
          </w:tcPr>
          <w:p w:rsidR="00333B67" w:rsidRDefault="00333B67">
            <w:pPr>
              <w:pStyle w:val="TableParagraph"/>
              <w:rPr>
                <w:b/>
                <w:sz w:val="16"/>
              </w:rPr>
            </w:pPr>
          </w:p>
          <w:p w:rsidR="00333B67" w:rsidRDefault="00D86906">
            <w:pPr>
              <w:pStyle w:val="TableParagraph"/>
              <w:ind w:left="147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Nazwa</w:t>
            </w:r>
          </w:p>
        </w:tc>
        <w:tc>
          <w:tcPr>
            <w:tcW w:w="1126" w:type="dxa"/>
          </w:tcPr>
          <w:p w:rsidR="00333B67" w:rsidRDefault="00D86906">
            <w:pPr>
              <w:pStyle w:val="TableParagraph"/>
              <w:spacing w:line="280" w:lineRule="auto"/>
              <w:ind w:left="278" w:right="248" w:hanging="5"/>
              <w:rPr>
                <w:sz w:val="14"/>
              </w:rPr>
            </w:pPr>
            <w:r>
              <w:rPr>
                <w:w w:val="105"/>
                <w:sz w:val="14"/>
              </w:rPr>
              <w:t xml:space="preserve">Rozdział </w:t>
            </w:r>
            <w:r>
              <w:rPr>
                <w:spacing w:val="-17"/>
                <w:w w:val="105"/>
                <w:sz w:val="14"/>
              </w:rPr>
              <w:t xml:space="preserve">w </w:t>
            </w:r>
            <w:r>
              <w:rPr>
                <w:spacing w:val="-1"/>
                <w:w w:val="105"/>
                <w:sz w:val="14"/>
              </w:rPr>
              <w:t>klasyfikacji</w:t>
            </w:r>
          </w:p>
          <w:p w:rsidR="00333B67" w:rsidRDefault="00D86906">
            <w:pPr>
              <w:pStyle w:val="TableParagraph"/>
              <w:spacing w:line="130" w:lineRule="exact"/>
              <w:ind w:left="258"/>
              <w:rPr>
                <w:sz w:val="14"/>
              </w:rPr>
            </w:pPr>
            <w:r>
              <w:rPr>
                <w:w w:val="105"/>
                <w:sz w:val="14"/>
              </w:rPr>
              <w:t>budżetowej</w:t>
            </w:r>
          </w:p>
        </w:tc>
        <w:tc>
          <w:tcPr>
            <w:tcW w:w="1136" w:type="dxa"/>
          </w:tcPr>
          <w:p w:rsidR="00333B67" w:rsidRDefault="00D86906">
            <w:pPr>
              <w:pStyle w:val="TableParagraph"/>
              <w:spacing w:before="90" w:line="280" w:lineRule="auto"/>
              <w:ind w:left="433" w:right="124" w:hanging="274"/>
              <w:rPr>
                <w:sz w:val="14"/>
              </w:rPr>
            </w:pPr>
            <w:r>
              <w:rPr>
                <w:w w:val="105"/>
                <w:sz w:val="14"/>
              </w:rPr>
              <w:t>Wydatki w roku 2016</w:t>
            </w: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b/>
                <w:sz w:val="16"/>
              </w:rPr>
            </w:pPr>
          </w:p>
          <w:p w:rsidR="00333B67" w:rsidRDefault="00D86906">
            <w:pPr>
              <w:pStyle w:val="TableParagraph"/>
              <w:ind w:left="12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Wydatki w roku 2017</w:t>
            </w: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b/>
                <w:sz w:val="16"/>
              </w:rPr>
            </w:pPr>
          </w:p>
          <w:p w:rsidR="00333B67" w:rsidRDefault="00D86906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Plan 2018</w:t>
            </w: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143" w:line="280" w:lineRule="auto"/>
              <w:ind w:left="155" w:right="-4" w:hanging="123"/>
              <w:rPr>
                <w:sz w:val="14"/>
              </w:rPr>
            </w:pPr>
            <w:r>
              <w:rPr>
                <w:w w:val="105"/>
                <w:sz w:val="14"/>
              </w:rPr>
              <w:t>Prowadzenie i dotowanie szkół podstawowych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20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80101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143" w:line="280" w:lineRule="auto"/>
              <w:ind w:left="419" w:right="-4" w:hanging="387"/>
              <w:rPr>
                <w:sz w:val="14"/>
              </w:rPr>
            </w:pPr>
            <w:r>
              <w:rPr>
                <w:w w:val="105"/>
                <w:sz w:val="14"/>
              </w:rPr>
              <w:t>Prowadzenie i dotowanie gimnazjów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20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80110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143" w:line="280" w:lineRule="auto"/>
              <w:ind w:left="431" w:right="-12" w:hanging="411"/>
              <w:rPr>
                <w:sz w:val="14"/>
              </w:rPr>
            </w:pPr>
            <w:r>
              <w:rPr>
                <w:w w:val="105"/>
                <w:sz w:val="14"/>
              </w:rPr>
              <w:t>Obsługa administracyjno- finansowa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20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80114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47" w:right="1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Prowadzenie liceów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20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80120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143" w:line="280" w:lineRule="auto"/>
              <w:ind w:left="407" w:hanging="372"/>
              <w:rPr>
                <w:sz w:val="14"/>
              </w:rPr>
            </w:pPr>
            <w:r>
              <w:rPr>
                <w:w w:val="105"/>
                <w:sz w:val="14"/>
              </w:rPr>
              <w:t>Doskonalenie zawodowe nauczycieli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20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80146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143" w:line="280" w:lineRule="auto"/>
              <w:ind w:left="438" w:right="-4" w:hanging="336"/>
              <w:rPr>
                <w:sz w:val="14"/>
              </w:rPr>
            </w:pPr>
            <w:r>
              <w:rPr>
                <w:w w:val="105"/>
                <w:sz w:val="14"/>
              </w:rPr>
              <w:t>Prowadzenie stołówek szkolnych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20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80148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30" w:line="180" w:lineRule="atLeast"/>
              <w:ind w:left="76" w:right="62" w:firstLine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Uczniowie z </w:t>
            </w:r>
            <w:r>
              <w:rPr>
                <w:spacing w:val="-1"/>
                <w:w w:val="105"/>
                <w:sz w:val="14"/>
              </w:rPr>
              <w:t xml:space="preserve">niepełnosprawnościami </w:t>
            </w:r>
            <w:r>
              <w:rPr>
                <w:w w:val="105"/>
                <w:sz w:val="14"/>
              </w:rPr>
              <w:t>w przedszkolu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20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80149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30" w:line="180" w:lineRule="atLeast"/>
              <w:ind w:left="76" w:right="62" w:firstLine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Uczniowie z </w:t>
            </w:r>
            <w:r>
              <w:rPr>
                <w:spacing w:val="-1"/>
                <w:w w:val="105"/>
                <w:sz w:val="14"/>
              </w:rPr>
              <w:t xml:space="preserve">niepełnosprawnościami </w:t>
            </w:r>
            <w:r>
              <w:rPr>
                <w:w w:val="105"/>
                <w:sz w:val="14"/>
              </w:rPr>
              <w:t>w szkole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20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80150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143" w:line="280" w:lineRule="auto"/>
              <w:ind w:left="386" w:right="-4" w:hanging="200"/>
              <w:rPr>
                <w:sz w:val="14"/>
              </w:rPr>
            </w:pPr>
            <w:r>
              <w:rPr>
                <w:w w:val="105"/>
                <w:sz w:val="14"/>
              </w:rPr>
              <w:t>Zapewnienie opieki świetlicowej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20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85401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143" w:line="280" w:lineRule="auto"/>
              <w:ind w:left="498" w:right="-4" w:hanging="432"/>
              <w:rPr>
                <w:sz w:val="14"/>
              </w:rPr>
            </w:pPr>
            <w:r>
              <w:rPr>
                <w:w w:val="105"/>
                <w:sz w:val="14"/>
              </w:rPr>
              <w:t>Wczesne wspomaganie dziecka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20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85404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143" w:line="280" w:lineRule="auto"/>
              <w:ind w:left="486" w:right="-4" w:hanging="368"/>
              <w:rPr>
                <w:sz w:val="14"/>
              </w:rPr>
            </w:pPr>
            <w:r>
              <w:rPr>
                <w:w w:val="105"/>
                <w:sz w:val="14"/>
              </w:rPr>
              <w:t>Pomoc materialna dla uczniów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20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85415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26" w:right="10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RAZEM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3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0,00 zł</w:t>
            </w: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21" w:right="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0,00 zł</w:t>
            </w: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380" w:right="36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0,00 zł</w:t>
            </w:r>
          </w:p>
        </w:tc>
      </w:tr>
      <w:tr w:rsidR="00333B67">
        <w:trPr>
          <w:trHeight w:val="781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13" w:line="180" w:lineRule="atLeast"/>
              <w:ind w:left="126" w:right="112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Wartość całkowita subwencji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oświatowej otrzymanej w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danych roku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143" w:line="280" w:lineRule="auto"/>
              <w:ind w:left="482" w:right="-4" w:hanging="372"/>
              <w:rPr>
                <w:sz w:val="14"/>
              </w:rPr>
            </w:pPr>
            <w:r>
              <w:rPr>
                <w:w w:val="105"/>
                <w:sz w:val="14"/>
              </w:rPr>
              <w:t>Różnica (subwencja - wydatki)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26" w:right="10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RÓŻNICA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1009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33" w:line="180" w:lineRule="atLeast"/>
              <w:ind w:left="21" w:right="47"/>
              <w:rPr>
                <w:sz w:val="14"/>
              </w:rPr>
            </w:pPr>
            <w:r>
              <w:rPr>
                <w:w w:val="105"/>
                <w:sz w:val="14"/>
              </w:rPr>
              <w:t>Otrzymana dotacja pomoc materialna dla uczniów w ramach programu I wyprawka oraz stypendia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143" w:line="280" w:lineRule="auto"/>
              <w:ind w:left="21" w:right="-4"/>
              <w:rPr>
                <w:sz w:val="14"/>
              </w:rPr>
            </w:pPr>
            <w:r>
              <w:rPr>
                <w:w w:val="105"/>
                <w:sz w:val="14"/>
              </w:rPr>
              <w:t>Otrzymana dotacja na zakup podręczników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143" w:line="280" w:lineRule="auto"/>
              <w:ind w:left="21" w:right="-4"/>
              <w:rPr>
                <w:sz w:val="14"/>
              </w:rPr>
            </w:pPr>
            <w:r>
              <w:rPr>
                <w:w w:val="105"/>
                <w:sz w:val="14"/>
              </w:rPr>
              <w:t>Otrzymane doch</w:t>
            </w:r>
            <w:r w:rsidR="00EF6046">
              <w:rPr>
                <w:w w:val="105"/>
                <w:sz w:val="14"/>
              </w:rPr>
              <w:t>o</w:t>
            </w:r>
            <w:r>
              <w:rPr>
                <w:w w:val="105"/>
                <w:sz w:val="14"/>
              </w:rPr>
              <w:t>dy z tytułu wyżywienia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EF6046">
            <w:pPr>
              <w:pStyle w:val="TableParagraph"/>
              <w:spacing w:before="73" w:line="180" w:lineRule="atLeast"/>
              <w:ind w:left="21" w:right="47"/>
              <w:rPr>
                <w:sz w:val="14"/>
              </w:rPr>
            </w:pPr>
            <w:r>
              <w:rPr>
                <w:w w:val="105"/>
                <w:sz w:val="14"/>
              </w:rPr>
              <w:t>Otrzymane dochody (z tyt</w:t>
            </w:r>
            <w:r w:rsidR="00D86906">
              <w:rPr>
                <w:w w:val="105"/>
                <w:sz w:val="14"/>
              </w:rPr>
              <w:t>u</w:t>
            </w:r>
            <w:r>
              <w:rPr>
                <w:w w:val="105"/>
                <w:sz w:val="14"/>
              </w:rPr>
              <w:t>ł</w:t>
            </w:r>
            <w:r w:rsidR="00D86906">
              <w:rPr>
                <w:w w:val="105"/>
                <w:sz w:val="14"/>
              </w:rPr>
              <w:t>u wynajmu sal i inne.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30"/>
        </w:trPr>
        <w:tc>
          <w:tcPr>
            <w:tcW w:w="1404" w:type="dxa"/>
          </w:tcPr>
          <w:p w:rsidR="00333B67" w:rsidRDefault="00333B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3B67" w:rsidRDefault="00D86906">
            <w:pPr>
              <w:pStyle w:val="TableParagraph"/>
              <w:ind w:left="147" w:right="1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Suma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3B67">
        <w:trPr>
          <w:trHeight w:val="640"/>
        </w:trPr>
        <w:tc>
          <w:tcPr>
            <w:tcW w:w="1404" w:type="dxa"/>
          </w:tcPr>
          <w:p w:rsidR="00333B67" w:rsidRDefault="00D86906">
            <w:pPr>
              <w:pStyle w:val="TableParagraph"/>
              <w:spacing w:before="83" w:line="180" w:lineRule="atLeast"/>
              <w:ind w:left="21" w:right="-4"/>
              <w:rPr>
                <w:sz w:val="14"/>
              </w:rPr>
            </w:pPr>
            <w:r>
              <w:rPr>
                <w:w w:val="105"/>
                <w:sz w:val="14"/>
              </w:rPr>
              <w:t>Dopłata ze środków własnych gminy do subwencji oświatowej</w:t>
            </w:r>
          </w:p>
        </w:tc>
        <w:tc>
          <w:tcPr>
            <w:tcW w:w="1126" w:type="dxa"/>
          </w:tcPr>
          <w:p w:rsidR="00333B67" w:rsidRDefault="00333B67">
            <w:pPr>
              <w:pStyle w:val="TableParagraph"/>
              <w:rPr>
                <w:b/>
                <w:sz w:val="21"/>
              </w:rPr>
            </w:pPr>
          </w:p>
          <w:p w:rsidR="00333B67" w:rsidRDefault="00D86906">
            <w:pPr>
              <w:pStyle w:val="TableParagraph"/>
              <w:spacing w:before="1"/>
              <w:ind w:left="126" w:right="10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DOPŁATA JST</w:t>
            </w:r>
          </w:p>
        </w:tc>
        <w:tc>
          <w:tcPr>
            <w:tcW w:w="1136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:rsidR="00333B67" w:rsidRDefault="00333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86906" w:rsidRDefault="00D86906"/>
    <w:sectPr w:rsidR="00D86906" w:rsidSect="00EF6046">
      <w:headerReference w:type="default" r:id="rId6"/>
      <w:type w:val="continuous"/>
      <w:pgSz w:w="11900" w:h="16840"/>
      <w:pgMar w:top="709" w:right="1680" w:bottom="280" w:left="900" w:header="28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CC" w:rsidRDefault="006E7ACC" w:rsidP="00EF6046">
      <w:r>
        <w:separator/>
      </w:r>
    </w:p>
  </w:endnote>
  <w:endnote w:type="continuationSeparator" w:id="0">
    <w:p w:rsidR="006E7ACC" w:rsidRDefault="006E7ACC" w:rsidP="00EF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CC" w:rsidRDefault="006E7ACC" w:rsidP="00EF6046">
      <w:r>
        <w:separator/>
      </w:r>
    </w:p>
  </w:footnote>
  <w:footnote w:type="continuationSeparator" w:id="0">
    <w:p w:rsidR="006E7ACC" w:rsidRDefault="006E7ACC" w:rsidP="00EF6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46" w:rsidRDefault="00EF6046" w:rsidP="00EF6046">
    <w:pPr>
      <w:pStyle w:val="Nagwek"/>
      <w:jc w:val="center"/>
    </w:pPr>
    <w:r w:rsidRPr="00EF6046">
      <w:drawing>
        <wp:inline distT="0" distB="0" distL="0" distR="0">
          <wp:extent cx="5760720" cy="512064"/>
          <wp:effectExtent l="19050" t="0" r="0" b="0"/>
          <wp:docPr id="2" name="Obraz 1" descr="Formular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33B67"/>
    <w:rsid w:val="00333B67"/>
    <w:rsid w:val="003C5D13"/>
    <w:rsid w:val="006142E9"/>
    <w:rsid w:val="006E7ACC"/>
    <w:rsid w:val="00D86906"/>
    <w:rsid w:val="00E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33B67"/>
    <w:rPr>
      <w:rFonts w:ascii="Arial Narrow" w:eastAsia="Arial Narrow" w:hAnsi="Arial Narrow" w:cs="Arial Narrow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B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33B67"/>
    <w:rPr>
      <w:b/>
      <w:bCs/>
      <w:sz w:val="14"/>
      <w:szCs w:val="14"/>
    </w:rPr>
  </w:style>
  <w:style w:type="paragraph" w:styleId="Akapitzlist">
    <w:name w:val="List Paragraph"/>
    <w:basedOn w:val="Normalny"/>
    <w:uiPriority w:val="1"/>
    <w:qFormat/>
    <w:rsid w:val="00333B67"/>
  </w:style>
  <w:style w:type="paragraph" w:customStyle="1" w:styleId="TableParagraph">
    <w:name w:val="Table Paragraph"/>
    <w:basedOn w:val="Normalny"/>
    <w:uiPriority w:val="1"/>
    <w:qFormat/>
    <w:rsid w:val="00333B67"/>
  </w:style>
  <w:style w:type="paragraph" w:styleId="Nagwek">
    <w:name w:val="header"/>
    <w:basedOn w:val="Normalny"/>
    <w:link w:val="NagwekZnak"/>
    <w:uiPriority w:val="99"/>
    <w:semiHidden/>
    <w:unhideWhenUsed/>
    <w:rsid w:val="00EF6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6046"/>
    <w:rPr>
      <w:rFonts w:ascii="Arial Narrow" w:eastAsia="Arial Narrow" w:hAnsi="Arial Narrow" w:cs="Arial Narrow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F6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6046"/>
    <w:rPr>
      <w:rFonts w:ascii="Arial Narrow" w:eastAsia="Arial Narrow" w:hAnsi="Arial Narrow" w:cs="Arial Narrow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046"/>
    <w:rPr>
      <w:rFonts w:ascii="Tahoma" w:eastAsia="Arial Narrow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Koszty zadań oświatowych JST arkusz do analizy Z1_2_2 1/3</dc:title>
  <dc:creator>534532</dc:creator>
  <cp:lastModifiedBy>FRDL</cp:lastModifiedBy>
  <cp:revision>3</cp:revision>
  <dcterms:created xsi:type="dcterms:W3CDTF">2018-06-08T09:38:00Z</dcterms:created>
  <dcterms:modified xsi:type="dcterms:W3CDTF">2018-06-08T09:44:00Z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2018-06-08T00:00:00Z</vt:filetime>
  </property>
</Properties>
</file>